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0B" w:rsidRDefault="0045720B" w:rsidP="0045720B">
      <w:pPr>
        <w:pStyle w:val="1"/>
        <w:spacing w:before="187" w:line="360" w:lineRule="auto"/>
        <w:ind w:left="0" w:right="2677"/>
        <w:rPr>
          <w:color w:val="221F1F"/>
          <w:w w:val="110"/>
        </w:rPr>
      </w:pPr>
    </w:p>
    <w:p w:rsidR="0045720B" w:rsidRDefault="0045720B" w:rsidP="0045720B">
      <w:pPr>
        <w:pStyle w:val="1"/>
        <w:spacing w:before="187" w:line="360" w:lineRule="auto"/>
        <w:ind w:left="0" w:right="2677"/>
        <w:rPr>
          <w:color w:val="221F1F"/>
          <w:w w:val="110"/>
        </w:rPr>
      </w:pPr>
    </w:p>
    <w:p w:rsidR="0045720B" w:rsidRDefault="0045720B" w:rsidP="0045720B">
      <w:pPr>
        <w:pStyle w:val="1"/>
        <w:spacing w:before="187" w:line="360" w:lineRule="auto"/>
        <w:ind w:left="0" w:right="2677"/>
        <w:rPr>
          <w:color w:val="221F1F"/>
          <w:w w:val="110"/>
        </w:rPr>
      </w:pPr>
    </w:p>
    <w:p w:rsidR="00DD3536" w:rsidRDefault="00DD3536" w:rsidP="0045720B">
      <w:pPr>
        <w:pStyle w:val="1"/>
        <w:spacing w:before="187" w:line="360" w:lineRule="auto"/>
        <w:ind w:left="0" w:right="2677"/>
      </w:pPr>
      <w:r>
        <w:rPr>
          <w:color w:val="221F1F"/>
          <w:w w:val="110"/>
        </w:rPr>
        <w:t>Здається,</w:t>
      </w:r>
      <w:r>
        <w:rPr>
          <w:color w:val="221F1F"/>
          <w:spacing w:val="17"/>
          <w:w w:val="110"/>
        </w:rPr>
        <w:t xml:space="preserve"> </w:t>
      </w:r>
      <w:r>
        <w:rPr>
          <w:color w:val="221F1F"/>
          <w:w w:val="110"/>
        </w:rPr>
        <w:t>це</w:t>
      </w:r>
      <w:r>
        <w:rPr>
          <w:color w:val="221F1F"/>
          <w:spacing w:val="18"/>
          <w:w w:val="110"/>
        </w:rPr>
        <w:t xml:space="preserve"> </w:t>
      </w:r>
      <w:r>
        <w:rPr>
          <w:color w:val="221F1F"/>
          <w:w w:val="110"/>
        </w:rPr>
        <w:t>відбувається</w:t>
      </w:r>
      <w:r>
        <w:rPr>
          <w:color w:val="221F1F"/>
          <w:spacing w:val="30"/>
          <w:w w:val="110"/>
        </w:rPr>
        <w:t xml:space="preserve"> </w:t>
      </w:r>
      <w:r>
        <w:rPr>
          <w:color w:val="221F1F"/>
          <w:w w:val="110"/>
        </w:rPr>
        <w:t>зі</w:t>
      </w:r>
      <w:r>
        <w:rPr>
          <w:color w:val="221F1F"/>
          <w:spacing w:val="17"/>
          <w:w w:val="110"/>
        </w:rPr>
        <w:t xml:space="preserve"> </w:t>
      </w:r>
      <w:r>
        <w:rPr>
          <w:color w:val="221F1F"/>
          <w:w w:val="110"/>
        </w:rPr>
        <w:t>мною.</w:t>
      </w:r>
      <w:r>
        <w:rPr>
          <w:color w:val="221F1F"/>
          <w:spacing w:val="24"/>
          <w:w w:val="110"/>
        </w:rPr>
        <w:t xml:space="preserve"> </w:t>
      </w:r>
      <w:r w:rsidR="0045720B">
        <w:rPr>
          <w:color w:val="221F1F"/>
          <w:spacing w:val="24"/>
          <w:w w:val="110"/>
        </w:rPr>
        <w:t xml:space="preserve">                                                               </w:t>
      </w:r>
      <w:bookmarkStart w:id="0" w:name="_GoBack"/>
      <w:bookmarkEnd w:id="0"/>
      <w:r>
        <w:rPr>
          <w:color w:val="221F1F"/>
          <w:w w:val="110"/>
        </w:rPr>
        <w:t>Що</w:t>
      </w:r>
      <w:r>
        <w:rPr>
          <w:color w:val="221F1F"/>
          <w:spacing w:val="21"/>
          <w:w w:val="110"/>
        </w:rPr>
        <w:t xml:space="preserve"> </w:t>
      </w:r>
      <w:r>
        <w:rPr>
          <w:color w:val="221F1F"/>
          <w:w w:val="110"/>
        </w:rPr>
        <w:t>мені</w:t>
      </w:r>
      <w:r>
        <w:rPr>
          <w:color w:val="221F1F"/>
          <w:spacing w:val="18"/>
          <w:w w:val="110"/>
        </w:rPr>
        <w:t xml:space="preserve"> </w:t>
      </w:r>
      <w:r>
        <w:rPr>
          <w:color w:val="221F1F"/>
          <w:w w:val="110"/>
        </w:rPr>
        <w:t>робити?</w:t>
      </w:r>
    </w:p>
    <w:p w:rsidR="00DD3536" w:rsidRDefault="00DD3536" w:rsidP="00DD3536">
      <w:pPr>
        <w:widowControl/>
        <w:autoSpaceDE/>
        <w:autoSpaceDN/>
        <w:spacing w:line="360" w:lineRule="auto"/>
        <w:sectPr w:rsidR="00DD3536">
          <w:pgSz w:w="11910" w:h="16840"/>
          <w:pgMar w:top="940" w:right="440" w:bottom="280" w:left="220" w:header="708" w:footer="708" w:gutter="0"/>
          <w:cols w:space="720"/>
        </w:sectPr>
      </w:pP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spacing w:before="72"/>
        <w:ind w:right="689"/>
        <w:jc w:val="both"/>
        <w:rPr>
          <w:sz w:val="28"/>
        </w:rPr>
      </w:pPr>
      <w:r>
        <w:rPr>
          <w:color w:val="221F1F"/>
          <w:w w:val="110"/>
          <w:sz w:val="28"/>
        </w:rPr>
        <w:lastRenderedPageBreak/>
        <w:t>Поговори з дорослим, якому ти довіряєш. Це можуть бути батьки,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вчитель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спортивний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тренер,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шкільний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медіатор,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старший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брат/старша сестра,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інші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родичі.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Ти не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повинен/повинна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протистояти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наодинці.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spacing w:before="4"/>
        <w:ind w:right="690"/>
        <w:jc w:val="both"/>
        <w:rPr>
          <w:sz w:val="28"/>
        </w:rPr>
      </w:pPr>
      <w:r>
        <w:rPr>
          <w:color w:val="221F1F"/>
          <w:w w:val="110"/>
          <w:sz w:val="28"/>
        </w:rPr>
        <w:t>Якщо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тобі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важко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говорити,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напиши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відбувається,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надішли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дорослому,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якому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довіряєш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електронною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поштою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месенджером</w:t>
      </w:r>
      <w:proofErr w:type="spellEnd"/>
      <w:r>
        <w:rPr>
          <w:color w:val="221F1F"/>
          <w:w w:val="110"/>
          <w:sz w:val="28"/>
        </w:rPr>
        <w:t>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ind w:right="703"/>
        <w:jc w:val="both"/>
        <w:rPr>
          <w:sz w:val="28"/>
        </w:rPr>
      </w:pPr>
      <w:r>
        <w:rPr>
          <w:color w:val="221F1F"/>
          <w:w w:val="110"/>
          <w:sz w:val="28"/>
        </w:rPr>
        <w:t>Можна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попросити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батьків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поговорити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батьками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кривдника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кривдниці.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часто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допомагає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вирішити</w:t>
      </w:r>
      <w:r>
        <w:rPr>
          <w:color w:val="221F1F"/>
          <w:spacing w:val="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проблему.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ind w:right="681"/>
        <w:jc w:val="both"/>
        <w:rPr>
          <w:sz w:val="28"/>
        </w:rPr>
      </w:pPr>
      <w:r>
        <w:rPr>
          <w:color w:val="221F1F"/>
          <w:w w:val="110"/>
          <w:sz w:val="28"/>
        </w:rPr>
        <w:t>Дій сміливо, тримай голову високо, дивись кривднику або кривдниці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вічі,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навіть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якщо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почуваєшся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невпевнено.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Мова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твого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тіла  має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нести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інший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меседж.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ind w:right="681"/>
        <w:jc w:val="both"/>
        <w:rPr>
          <w:sz w:val="28"/>
        </w:rPr>
      </w:pPr>
      <w:r>
        <w:rPr>
          <w:color w:val="221F1F"/>
          <w:w w:val="110"/>
          <w:sz w:val="28"/>
        </w:rPr>
        <w:t>Ігноруй глузування та йди від кривдників. Змусь їх думати, що тобі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цілком байдуже. Часто глузування закінчуються, коли агресори не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отримують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уваги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реакції.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ind w:right="687"/>
        <w:jc w:val="both"/>
        <w:rPr>
          <w:sz w:val="28"/>
        </w:rPr>
      </w:pPr>
      <w:r>
        <w:rPr>
          <w:color w:val="221F1F"/>
          <w:w w:val="110"/>
          <w:sz w:val="28"/>
        </w:rPr>
        <w:t>Керуй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своїми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емоціями.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Відчувати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гнів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засмучуватись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–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нормально, але це надає більшої сили кривдникові або кривдниці.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Багатьом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допомагає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рахувати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десяти,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глибоко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дихати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виписувати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гнівні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слова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папір.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ж, ці навички стануть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корисними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протягом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всього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життя.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ind w:right="689"/>
        <w:jc w:val="both"/>
        <w:rPr>
          <w:sz w:val="28"/>
        </w:rPr>
      </w:pPr>
      <w:r>
        <w:rPr>
          <w:color w:val="221F1F"/>
          <w:w w:val="110"/>
          <w:sz w:val="28"/>
        </w:rPr>
        <w:t>Намагайся бути серед людей, особливо на перервах та під час обіду.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Уникай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відлюдних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«кутків»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місць,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зазвичай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відбувається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цькування.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ind w:right="690"/>
        <w:jc w:val="both"/>
        <w:rPr>
          <w:sz w:val="28"/>
        </w:rPr>
      </w:pPr>
      <w:r>
        <w:rPr>
          <w:color w:val="221F1F"/>
          <w:w w:val="110"/>
          <w:sz w:val="28"/>
        </w:rPr>
        <w:t>Тримайся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поруч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приятелями,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можуть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захистити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тебе.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Подумай,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можеш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розраховувати,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хто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розраховувати</w:t>
      </w:r>
      <w:r>
        <w:rPr>
          <w:color w:val="221F1F"/>
          <w:spacing w:val="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тебе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 подібній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ситуації.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ind w:right="235"/>
        <w:rPr>
          <w:sz w:val="28"/>
        </w:rPr>
      </w:pPr>
      <w:r>
        <w:rPr>
          <w:color w:val="221F1F"/>
          <w:w w:val="110"/>
          <w:sz w:val="28"/>
        </w:rPr>
        <w:t>Якщо</w:t>
      </w:r>
      <w:r>
        <w:rPr>
          <w:color w:val="221F1F"/>
          <w:spacing w:val="3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тебе</w:t>
      </w:r>
      <w:r>
        <w:rPr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фотографують</w:t>
      </w:r>
      <w:r>
        <w:rPr>
          <w:color w:val="221F1F"/>
          <w:spacing w:val="2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3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глузують</w:t>
      </w:r>
      <w:r>
        <w:rPr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2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роздягальнях,</w:t>
      </w:r>
      <w:r>
        <w:rPr>
          <w:color w:val="221F1F"/>
          <w:spacing w:val="3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2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заходь</w:t>
      </w:r>
      <w:r>
        <w:rPr>
          <w:color w:val="221F1F"/>
          <w:spacing w:val="3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туди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разом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із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кривдниками.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ind w:right="2192"/>
        <w:rPr>
          <w:sz w:val="28"/>
        </w:rPr>
      </w:pPr>
      <w:r>
        <w:rPr>
          <w:color w:val="221F1F"/>
          <w:w w:val="110"/>
          <w:sz w:val="28"/>
        </w:rPr>
        <w:t>Якщо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ситуація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дійшла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фізичної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розправи,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крадіжок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пошкодження</w:t>
      </w:r>
      <w:r>
        <w:rPr>
          <w:color w:val="221F1F"/>
          <w:spacing w:val="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речей,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звертайся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 поліції.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ind w:right="1622"/>
        <w:rPr>
          <w:sz w:val="28"/>
        </w:rPr>
      </w:pPr>
      <w:r>
        <w:rPr>
          <w:color w:val="221F1F"/>
          <w:w w:val="110"/>
          <w:sz w:val="28"/>
        </w:rPr>
        <w:t>Не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застосовуй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силу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-3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</w:t>
      </w:r>
      <w:proofErr w:type="spellEnd"/>
      <w:r>
        <w:rPr>
          <w:color w:val="221F1F"/>
          <w:w w:val="110"/>
          <w:sz w:val="28"/>
        </w:rPr>
        <w:t xml:space="preserve"> у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відповідь.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лише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погіршить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ситуацію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може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призвести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-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більш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серйозних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наслідків.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ind w:right="1362"/>
        <w:rPr>
          <w:sz w:val="28"/>
        </w:rPr>
      </w:pPr>
      <w:r>
        <w:rPr>
          <w:color w:val="221F1F"/>
          <w:w w:val="110"/>
          <w:sz w:val="28"/>
        </w:rPr>
        <w:t>Якщо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ти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бачиш,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хтось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інший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страждає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</w:t>
      </w:r>
      <w:r>
        <w:rPr>
          <w:color w:val="221F1F"/>
          <w:spacing w:val="7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>,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мовчи.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Пропонуй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допомогу</w:t>
      </w:r>
      <w:r>
        <w:rPr>
          <w:color w:val="221F1F"/>
          <w:spacing w:val="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клич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дорослих.</w:t>
      </w:r>
    </w:p>
    <w:p w:rsidR="00DD3536" w:rsidRDefault="00DD3536" w:rsidP="00DD3536">
      <w:pPr>
        <w:pStyle w:val="1"/>
        <w:spacing w:before="65"/>
      </w:pPr>
      <w:r>
        <w:rPr>
          <w:color w:val="221F1F"/>
          <w:w w:val="110"/>
        </w:rPr>
        <w:t>А</w:t>
      </w:r>
      <w:r>
        <w:rPr>
          <w:color w:val="221F1F"/>
          <w:spacing w:val="23"/>
          <w:w w:val="110"/>
        </w:rPr>
        <w:t xml:space="preserve"> </w:t>
      </w:r>
      <w:r>
        <w:rPr>
          <w:color w:val="221F1F"/>
          <w:w w:val="110"/>
        </w:rPr>
        <w:t>якщо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це</w:t>
      </w:r>
      <w:r>
        <w:rPr>
          <w:color w:val="221F1F"/>
          <w:spacing w:val="30"/>
          <w:w w:val="110"/>
        </w:rPr>
        <w:t xml:space="preserve"> </w:t>
      </w:r>
      <w:r>
        <w:rPr>
          <w:color w:val="221F1F"/>
          <w:w w:val="110"/>
        </w:rPr>
        <w:t>робить</w:t>
      </w:r>
      <w:r>
        <w:rPr>
          <w:color w:val="221F1F"/>
          <w:spacing w:val="27"/>
          <w:w w:val="110"/>
        </w:rPr>
        <w:t xml:space="preserve"> </w:t>
      </w:r>
      <w:r>
        <w:rPr>
          <w:color w:val="221F1F"/>
          <w:w w:val="110"/>
        </w:rPr>
        <w:t>мій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друг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або</w:t>
      </w:r>
      <w:r>
        <w:rPr>
          <w:color w:val="221F1F"/>
          <w:spacing w:val="26"/>
          <w:w w:val="110"/>
        </w:rPr>
        <w:t xml:space="preserve"> </w:t>
      </w:r>
      <w:r>
        <w:rPr>
          <w:color w:val="221F1F"/>
          <w:w w:val="110"/>
        </w:rPr>
        <w:t>подруга?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spacing w:before="76"/>
        <w:ind w:right="680"/>
        <w:jc w:val="both"/>
        <w:rPr>
          <w:sz w:val="28"/>
        </w:rPr>
      </w:pPr>
      <w:r>
        <w:rPr>
          <w:color w:val="221F1F"/>
          <w:w w:val="110"/>
          <w:sz w:val="28"/>
        </w:rPr>
        <w:t>Якщо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робить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друг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подруга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(друзі),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навіть  під  виглядом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жартів, відмовляйся від цих стосунків. Вони самостверджується за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твій рахунок. Може здаватися, що ти залишишся цілком один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одна,</w:t>
      </w:r>
      <w:r>
        <w:rPr>
          <w:color w:val="221F1F"/>
          <w:spacing w:val="1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але</w:t>
      </w:r>
      <w:r>
        <w:rPr>
          <w:color w:val="221F1F"/>
          <w:spacing w:val="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зовсім</w:t>
      </w:r>
      <w:r>
        <w:rPr>
          <w:color w:val="221F1F"/>
          <w:spacing w:val="1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скоро</w:t>
      </w:r>
      <w:r>
        <w:rPr>
          <w:color w:val="221F1F"/>
          <w:spacing w:val="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тебе</w:t>
      </w:r>
      <w:r>
        <w:rPr>
          <w:color w:val="221F1F"/>
          <w:spacing w:val="1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з’явиться</w:t>
      </w:r>
      <w:r>
        <w:rPr>
          <w:color w:val="221F1F"/>
          <w:spacing w:val="1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нове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коло</w:t>
      </w:r>
      <w:r>
        <w:rPr>
          <w:color w:val="221F1F"/>
          <w:spacing w:val="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спілкування.</w:t>
      </w:r>
    </w:p>
    <w:p w:rsidR="00DD3536" w:rsidRDefault="00DD3536" w:rsidP="00DD3536">
      <w:pPr>
        <w:pStyle w:val="1"/>
        <w:spacing w:before="90"/>
        <w:jc w:val="both"/>
      </w:pPr>
      <w:r>
        <w:rPr>
          <w:color w:val="221F1F"/>
          <w:w w:val="110"/>
        </w:rPr>
        <w:t>А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w w:val="110"/>
        </w:rPr>
        <w:t>якщо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це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відбувається</w:t>
      </w:r>
      <w:r>
        <w:rPr>
          <w:color w:val="221F1F"/>
          <w:spacing w:val="41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мережі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Інтернет?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spacing w:before="77"/>
        <w:ind w:right="685"/>
        <w:jc w:val="both"/>
        <w:rPr>
          <w:sz w:val="28"/>
        </w:rPr>
      </w:pPr>
      <w:r>
        <w:rPr>
          <w:color w:val="221F1F"/>
          <w:w w:val="110"/>
          <w:sz w:val="28"/>
        </w:rPr>
        <w:t>Неприємні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повідомлення,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коментарі,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посилання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твій профіль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 xml:space="preserve">глузливих постах – це різновид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 xml:space="preserve"> (</w:t>
      </w:r>
      <w:proofErr w:type="spellStart"/>
      <w:r>
        <w:rPr>
          <w:color w:val="221F1F"/>
          <w:w w:val="110"/>
          <w:sz w:val="28"/>
        </w:rPr>
        <w:t>кібербулінг</w:t>
      </w:r>
      <w:proofErr w:type="spellEnd"/>
      <w:r>
        <w:rPr>
          <w:color w:val="221F1F"/>
          <w:w w:val="110"/>
          <w:sz w:val="28"/>
        </w:rPr>
        <w:t>). Блокуй тих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людей, які ображають тебе в Інтернеті або через мобільний телефон.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Функція блокування є в електронній пошті, усіх соціальних мережах,</w:t>
      </w:r>
      <w:r>
        <w:rPr>
          <w:color w:val="221F1F"/>
          <w:spacing w:val="-74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смс</w:t>
      </w:r>
      <w:proofErr w:type="spellEnd"/>
      <w:r>
        <w:rPr>
          <w:color w:val="221F1F"/>
          <w:spacing w:val="1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дзвінках</w:t>
      </w:r>
      <w:r>
        <w:rPr>
          <w:color w:val="221F1F"/>
          <w:spacing w:val="1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мобільного.</w:t>
      </w:r>
      <w:r>
        <w:rPr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Також</w:t>
      </w:r>
      <w:r>
        <w:rPr>
          <w:color w:val="221F1F"/>
          <w:spacing w:val="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можна</w:t>
      </w:r>
      <w:r>
        <w:rPr>
          <w:color w:val="221F1F"/>
          <w:spacing w:val="2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поскаржитися</w:t>
      </w:r>
      <w:r>
        <w:rPr>
          <w:color w:val="221F1F"/>
          <w:spacing w:val="1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1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сторінку</w:t>
      </w:r>
    </w:p>
    <w:p w:rsidR="00DD3536" w:rsidRDefault="00DD3536" w:rsidP="00DD3536">
      <w:pPr>
        <w:widowControl/>
        <w:autoSpaceDE/>
        <w:autoSpaceDN/>
        <w:rPr>
          <w:sz w:val="28"/>
        </w:rPr>
        <w:sectPr w:rsidR="00DD3536">
          <w:pgSz w:w="11910" w:h="16840"/>
          <w:pgMar w:top="920" w:right="440" w:bottom="280" w:left="220" w:header="708" w:footer="708" w:gutter="0"/>
          <w:cols w:space="720"/>
        </w:sectPr>
      </w:pPr>
    </w:p>
    <w:p w:rsidR="00DD3536" w:rsidRDefault="00DD3536" w:rsidP="00DD3536">
      <w:pPr>
        <w:pStyle w:val="a3"/>
        <w:spacing w:before="57"/>
        <w:ind w:right="694"/>
        <w:jc w:val="both"/>
      </w:pPr>
      <w:r>
        <w:rPr>
          <w:color w:val="221F1F"/>
          <w:w w:val="110"/>
        </w:rPr>
        <w:lastRenderedPageBreak/>
        <w:t>кривдника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або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кривдниці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адміністрації</w:t>
      </w:r>
      <w:r>
        <w:rPr>
          <w:color w:val="221F1F"/>
          <w:spacing w:val="2"/>
          <w:w w:val="110"/>
        </w:rPr>
        <w:t xml:space="preserve"> </w:t>
      </w:r>
      <w:proofErr w:type="spellStart"/>
      <w:r>
        <w:rPr>
          <w:color w:val="221F1F"/>
          <w:w w:val="110"/>
        </w:rPr>
        <w:t>соцмережі</w:t>
      </w:r>
      <w:proofErr w:type="spellEnd"/>
      <w:r>
        <w:rPr>
          <w:color w:val="221F1F"/>
          <w:w w:val="110"/>
        </w:rPr>
        <w:t>.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Якщо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ти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не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знаєш,</w:t>
      </w:r>
      <w:r>
        <w:rPr>
          <w:color w:val="221F1F"/>
          <w:spacing w:val="-75"/>
          <w:w w:val="110"/>
        </w:rPr>
        <w:t xml:space="preserve"> </w:t>
      </w:r>
      <w:r>
        <w:rPr>
          <w:color w:val="221F1F"/>
          <w:w w:val="110"/>
        </w:rPr>
        <w:t>як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це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зробити,</w:t>
      </w:r>
      <w:r>
        <w:rPr>
          <w:color w:val="221F1F"/>
          <w:spacing w:val="3"/>
          <w:w w:val="110"/>
        </w:rPr>
        <w:t xml:space="preserve"> </w:t>
      </w:r>
      <w:r>
        <w:rPr>
          <w:color w:val="221F1F"/>
          <w:w w:val="110"/>
        </w:rPr>
        <w:t>запитай</w:t>
      </w:r>
      <w:r>
        <w:rPr>
          <w:color w:val="221F1F"/>
          <w:spacing w:val="2"/>
          <w:w w:val="110"/>
        </w:rPr>
        <w:t xml:space="preserve"> </w:t>
      </w:r>
      <w:r>
        <w:rPr>
          <w:color w:val="221F1F"/>
          <w:w w:val="110"/>
        </w:rPr>
        <w:t>у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старших.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ind w:right="684"/>
        <w:jc w:val="both"/>
        <w:rPr>
          <w:sz w:val="28"/>
        </w:rPr>
      </w:pPr>
      <w:r>
        <w:rPr>
          <w:color w:val="221F1F"/>
          <w:w w:val="110"/>
          <w:sz w:val="28"/>
        </w:rPr>
        <w:t>Не відправляй нікому інтимних зображень та повідомлень, за які 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можеш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відчути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сором.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Навіть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 xml:space="preserve">якщо  це  </w:t>
      </w:r>
      <w:proofErr w:type="spellStart"/>
      <w:r>
        <w:rPr>
          <w:color w:val="221F1F"/>
          <w:w w:val="110"/>
          <w:sz w:val="28"/>
        </w:rPr>
        <w:t>твійхлопець</w:t>
      </w:r>
      <w:proofErr w:type="spellEnd"/>
      <w:r>
        <w:rPr>
          <w:color w:val="221F1F"/>
          <w:w w:val="110"/>
          <w:sz w:val="28"/>
        </w:rPr>
        <w:t>/</w:t>
      </w:r>
      <w:proofErr w:type="spellStart"/>
      <w:r>
        <w:rPr>
          <w:color w:val="221F1F"/>
          <w:w w:val="110"/>
          <w:sz w:val="28"/>
        </w:rPr>
        <w:t>твоядівчина</w:t>
      </w:r>
      <w:proofErr w:type="spellEnd"/>
      <w:r>
        <w:rPr>
          <w:color w:val="221F1F"/>
          <w:w w:val="110"/>
          <w:sz w:val="28"/>
        </w:rPr>
        <w:t>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кому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довіряєш.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Пам’ятай,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все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робиш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Інтернеті,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залишається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кіберпросторі,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навіть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коли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видаляємо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інформацію.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</w:t>
      </w:r>
      <w:r>
        <w:rPr>
          <w:color w:val="221F1F"/>
          <w:spacing w:val="-1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може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стати</w:t>
      </w:r>
      <w:r>
        <w:rPr>
          <w:color w:val="221F1F"/>
          <w:spacing w:val="-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джерелом</w:t>
      </w:r>
      <w:r>
        <w:rPr>
          <w:color w:val="221F1F"/>
          <w:spacing w:val="-1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для</w:t>
      </w:r>
      <w:r>
        <w:rPr>
          <w:color w:val="221F1F"/>
          <w:spacing w:val="20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кібербулінгу</w:t>
      </w:r>
      <w:proofErr w:type="spellEnd"/>
      <w:r>
        <w:rPr>
          <w:color w:val="221F1F"/>
          <w:w w:val="110"/>
          <w:sz w:val="28"/>
        </w:rPr>
        <w:t>.</w:t>
      </w:r>
    </w:p>
    <w:p w:rsidR="00DD3536" w:rsidRDefault="00DD3536" w:rsidP="00DD3536">
      <w:pPr>
        <w:pStyle w:val="1"/>
        <w:spacing w:before="89"/>
        <w:jc w:val="both"/>
      </w:pPr>
      <w:r>
        <w:rPr>
          <w:color w:val="221F1F"/>
          <w:w w:val="110"/>
        </w:rPr>
        <w:t>Як</w:t>
      </w:r>
      <w:r>
        <w:rPr>
          <w:color w:val="221F1F"/>
          <w:spacing w:val="56"/>
          <w:w w:val="110"/>
        </w:rPr>
        <w:t xml:space="preserve"> </w:t>
      </w:r>
      <w:r>
        <w:rPr>
          <w:color w:val="221F1F"/>
          <w:w w:val="110"/>
        </w:rPr>
        <w:t>покращити</w:t>
      </w:r>
      <w:r>
        <w:rPr>
          <w:color w:val="221F1F"/>
          <w:spacing w:val="56"/>
          <w:w w:val="110"/>
        </w:rPr>
        <w:t xml:space="preserve"> </w:t>
      </w:r>
      <w:r>
        <w:rPr>
          <w:color w:val="221F1F"/>
          <w:w w:val="110"/>
        </w:rPr>
        <w:t>самопочуття</w:t>
      </w:r>
      <w:r>
        <w:rPr>
          <w:color w:val="221F1F"/>
          <w:spacing w:val="59"/>
          <w:w w:val="110"/>
        </w:rPr>
        <w:t xml:space="preserve"> </w:t>
      </w:r>
      <w:r>
        <w:rPr>
          <w:color w:val="221F1F"/>
          <w:w w:val="110"/>
        </w:rPr>
        <w:t>та</w:t>
      </w:r>
      <w:r>
        <w:rPr>
          <w:color w:val="221F1F"/>
          <w:spacing w:val="49"/>
          <w:w w:val="110"/>
        </w:rPr>
        <w:t xml:space="preserve"> </w:t>
      </w:r>
      <w:r>
        <w:rPr>
          <w:color w:val="221F1F"/>
          <w:w w:val="110"/>
        </w:rPr>
        <w:t>підвищити</w:t>
      </w:r>
      <w:r>
        <w:rPr>
          <w:color w:val="221F1F"/>
          <w:spacing w:val="49"/>
          <w:w w:val="110"/>
        </w:rPr>
        <w:t xml:space="preserve"> </w:t>
      </w:r>
      <w:r>
        <w:rPr>
          <w:color w:val="221F1F"/>
          <w:w w:val="110"/>
        </w:rPr>
        <w:t>впевненість?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spacing w:before="77"/>
        <w:ind w:right="688"/>
        <w:jc w:val="both"/>
        <w:rPr>
          <w:sz w:val="28"/>
        </w:rPr>
      </w:pPr>
      <w:r>
        <w:rPr>
          <w:color w:val="221F1F"/>
          <w:w w:val="110"/>
          <w:sz w:val="28"/>
        </w:rPr>
        <w:t>Пам’ятай, це не твоя провина. Ти не повинен/повинна соромитися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того,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відбувається.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Ніхто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заслуговує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цькувань,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ніщо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виправдовує</w:t>
      </w:r>
      <w:r>
        <w:rPr>
          <w:color w:val="221F1F"/>
          <w:spacing w:val="7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булінгову</w:t>
      </w:r>
      <w:proofErr w:type="spellEnd"/>
      <w:r>
        <w:rPr>
          <w:color w:val="221F1F"/>
          <w:spacing w:val="-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поведінку.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ind w:right="682"/>
        <w:jc w:val="both"/>
        <w:rPr>
          <w:sz w:val="28"/>
        </w:rPr>
      </w:pPr>
      <w:r>
        <w:rPr>
          <w:color w:val="221F1F"/>
          <w:w w:val="110"/>
          <w:sz w:val="28"/>
        </w:rPr>
        <w:t xml:space="preserve">За даними міжнародних організацій, в Україні з </w:t>
      </w:r>
      <w:proofErr w:type="spellStart"/>
      <w:r>
        <w:rPr>
          <w:color w:val="221F1F"/>
          <w:w w:val="110"/>
          <w:sz w:val="28"/>
        </w:rPr>
        <w:t>булінгом</w:t>
      </w:r>
      <w:proofErr w:type="spellEnd"/>
      <w:r>
        <w:rPr>
          <w:color w:val="221F1F"/>
          <w:w w:val="110"/>
          <w:sz w:val="28"/>
        </w:rPr>
        <w:t xml:space="preserve"> стикаються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67% дітей. Багато відомих та успішних людей страждали від цього 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дитинстві.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Якщо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знаєш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дорослих,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пережили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</w:t>
      </w:r>
      <w:proofErr w:type="spellEnd"/>
      <w:r>
        <w:rPr>
          <w:color w:val="221F1F"/>
          <w:w w:val="110"/>
          <w:sz w:val="28"/>
        </w:rPr>
        <w:t>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обов’язково</w:t>
      </w:r>
      <w:r>
        <w:rPr>
          <w:color w:val="221F1F"/>
          <w:spacing w:val="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поговори з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ними.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ind w:right="684"/>
        <w:jc w:val="both"/>
        <w:rPr>
          <w:sz w:val="28"/>
        </w:rPr>
      </w:pPr>
      <w:r>
        <w:rPr>
          <w:color w:val="221F1F"/>
          <w:w w:val="110"/>
          <w:sz w:val="28"/>
        </w:rPr>
        <w:t>Приєднуйся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груп,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пропонують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цікаві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активності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дозволяють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проявляти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себе.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бути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туристичний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гурток,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редакція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газети,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шкільний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парламент,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ансамбль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тощо.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Зміна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діяльності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коло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однодумців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покращать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самопочуття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підвищать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самооцінку.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spacing w:before="1"/>
        <w:jc w:val="both"/>
        <w:rPr>
          <w:sz w:val="28"/>
        </w:rPr>
      </w:pPr>
      <w:r>
        <w:rPr>
          <w:color w:val="221F1F"/>
          <w:w w:val="110"/>
          <w:sz w:val="28"/>
        </w:rPr>
        <w:t>Займайся</w:t>
      </w:r>
      <w:r>
        <w:rPr>
          <w:color w:val="221F1F"/>
          <w:spacing w:val="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творчістю</w:t>
      </w:r>
      <w:r>
        <w:rPr>
          <w:color w:val="221F1F"/>
          <w:spacing w:val="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–</w:t>
      </w:r>
      <w:r>
        <w:rPr>
          <w:color w:val="221F1F"/>
          <w:spacing w:val="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танцюй,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співай,</w:t>
      </w:r>
      <w:r>
        <w:rPr>
          <w:color w:val="221F1F"/>
          <w:spacing w:val="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малюй,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фотографуй,</w:t>
      </w:r>
      <w:r>
        <w:rPr>
          <w:color w:val="221F1F"/>
          <w:spacing w:val="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майструй</w:t>
      </w:r>
    </w:p>
    <w:p w:rsidR="00DD3536" w:rsidRDefault="00DD3536" w:rsidP="00DD3536">
      <w:pPr>
        <w:pStyle w:val="a3"/>
        <w:ind w:right="697"/>
        <w:jc w:val="both"/>
      </w:pPr>
      <w:r>
        <w:rPr>
          <w:color w:val="221F1F"/>
          <w:w w:val="110"/>
        </w:rPr>
        <w:t>–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роби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все,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що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приносить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тобі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задоволення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та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робить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щасливішим/щасливішою.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spacing w:before="105" w:line="322" w:lineRule="exact"/>
        <w:jc w:val="both"/>
        <w:rPr>
          <w:sz w:val="28"/>
        </w:rPr>
      </w:pPr>
      <w:r>
        <w:rPr>
          <w:color w:val="221F1F"/>
          <w:w w:val="110"/>
          <w:sz w:val="28"/>
        </w:rPr>
        <w:t>Займайся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фізичними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вправами.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підвищує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тонус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рівень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енергії.</w:t>
      </w:r>
    </w:p>
    <w:p w:rsidR="00DD3536" w:rsidRDefault="00DD3536" w:rsidP="00DD3536">
      <w:pPr>
        <w:pStyle w:val="a3"/>
        <w:ind w:right="2025"/>
        <w:jc w:val="both"/>
      </w:pPr>
      <w:r>
        <w:rPr>
          <w:color w:val="221F1F"/>
          <w:w w:val="110"/>
        </w:rPr>
        <w:t>Отже,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ти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неодмінно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почуватимешся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краще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як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фізично,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так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і</w:t>
      </w:r>
      <w:r>
        <w:rPr>
          <w:color w:val="221F1F"/>
          <w:spacing w:val="-75"/>
          <w:w w:val="110"/>
        </w:rPr>
        <w:t xml:space="preserve"> </w:t>
      </w:r>
      <w:r>
        <w:rPr>
          <w:color w:val="221F1F"/>
          <w:w w:val="110"/>
        </w:rPr>
        <w:t>морально.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ind w:right="926"/>
        <w:rPr>
          <w:sz w:val="28"/>
        </w:rPr>
      </w:pPr>
      <w:r>
        <w:rPr>
          <w:color w:val="221F1F"/>
          <w:w w:val="110"/>
          <w:sz w:val="28"/>
        </w:rPr>
        <w:t>Знаходь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час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відпочинок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достатньо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спи.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Розслаблення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потрібне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нашому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тілу,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мозку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психіці.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допоможе</w:t>
      </w:r>
      <w:r>
        <w:rPr>
          <w:color w:val="221F1F"/>
          <w:spacing w:val="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тобі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почуватися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спокійніше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3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впевненіше.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ind w:right="1284"/>
        <w:rPr>
          <w:sz w:val="28"/>
        </w:rPr>
      </w:pPr>
      <w:r>
        <w:rPr>
          <w:color w:val="221F1F"/>
          <w:w w:val="110"/>
          <w:sz w:val="28"/>
        </w:rPr>
        <w:t>Будь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собою!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дозволяй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думкам</w:t>
      </w:r>
      <w:r>
        <w:rPr>
          <w:color w:val="221F1F"/>
          <w:spacing w:val="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однієї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людини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чи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групи</w:t>
      </w:r>
      <w:r>
        <w:rPr>
          <w:color w:val="221F1F"/>
          <w:spacing w:val="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людей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пригнічувати</w:t>
      </w:r>
      <w:r>
        <w:rPr>
          <w:color w:val="221F1F"/>
          <w:spacing w:val="1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твою</w:t>
      </w:r>
      <w:r>
        <w:rPr>
          <w:color w:val="221F1F"/>
          <w:spacing w:val="1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особистість.</w:t>
      </w:r>
    </w:p>
    <w:p w:rsidR="00DD3536" w:rsidRDefault="00DD3536" w:rsidP="00DD3536">
      <w:pPr>
        <w:pStyle w:val="a3"/>
        <w:spacing w:line="321" w:lineRule="exact"/>
      </w:pPr>
      <w:r>
        <w:rPr>
          <w:color w:val="221F1F"/>
          <w:w w:val="110"/>
        </w:rPr>
        <w:t>Не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підлаштовуйся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та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проявляй</w:t>
      </w:r>
      <w:r>
        <w:rPr>
          <w:color w:val="221F1F"/>
          <w:spacing w:val="-11"/>
          <w:w w:val="110"/>
        </w:rPr>
        <w:t xml:space="preserve"> </w:t>
      </w:r>
      <w:r>
        <w:rPr>
          <w:color w:val="221F1F"/>
          <w:w w:val="110"/>
        </w:rPr>
        <w:t>себе.</w:t>
      </w:r>
    </w:p>
    <w:p w:rsidR="00DD3536" w:rsidRDefault="00DD3536" w:rsidP="00DD3536">
      <w:pPr>
        <w:pStyle w:val="1"/>
        <w:spacing w:before="85"/>
      </w:pPr>
      <w:r>
        <w:rPr>
          <w:color w:val="221F1F"/>
          <w:w w:val="110"/>
        </w:rPr>
        <w:t>Для</w:t>
      </w:r>
      <w:r>
        <w:rPr>
          <w:color w:val="221F1F"/>
          <w:spacing w:val="54"/>
          <w:w w:val="110"/>
        </w:rPr>
        <w:t xml:space="preserve"> </w:t>
      </w:r>
      <w:r>
        <w:rPr>
          <w:color w:val="221F1F"/>
          <w:w w:val="110"/>
        </w:rPr>
        <w:t>взаємодії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із</w:t>
      </w:r>
      <w:r>
        <w:rPr>
          <w:color w:val="221F1F"/>
          <w:spacing w:val="47"/>
          <w:w w:val="110"/>
        </w:rPr>
        <w:t xml:space="preserve"> </w:t>
      </w:r>
      <w:r>
        <w:rPr>
          <w:color w:val="221F1F"/>
          <w:w w:val="110"/>
        </w:rPr>
        <w:t>кривдником</w:t>
      </w:r>
      <w:r>
        <w:rPr>
          <w:color w:val="221F1F"/>
          <w:spacing w:val="45"/>
          <w:w w:val="110"/>
        </w:rPr>
        <w:t xml:space="preserve"> </w:t>
      </w:r>
      <w:r>
        <w:rPr>
          <w:color w:val="221F1F"/>
          <w:w w:val="110"/>
        </w:rPr>
        <w:t>або</w:t>
      </w:r>
      <w:r>
        <w:rPr>
          <w:color w:val="221F1F"/>
          <w:spacing w:val="51"/>
          <w:w w:val="110"/>
        </w:rPr>
        <w:t xml:space="preserve"> </w:t>
      </w:r>
      <w:r>
        <w:rPr>
          <w:color w:val="221F1F"/>
          <w:w w:val="110"/>
        </w:rPr>
        <w:t>кривдницею</w:t>
      </w:r>
      <w:r>
        <w:rPr>
          <w:color w:val="221F1F"/>
          <w:spacing w:val="50"/>
          <w:w w:val="110"/>
        </w:rPr>
        <w:t xml:space="preserve"> </w:t>
      </w:r>
      <w:r>
        <w:rPr>
          <w:color w:val="221F1F"/>
          <w:w w:val="110"/>
        </w:rPr>
        <w:t>можна</w:t>
      </w:r>
      <w:r>
        <w:rPr>
          <w:color w:val="221F1F"/>
          <w:spacing w:val="51"/>
          <w:w w:val="110"/>
        </w:rPr>
        <w:t xml:space="preserve"> </w:t>
      </w:r>
      <w:r>
        <w:rPr>
          <w:color w:val="221F1F"/>
          <w:w w:val="110"/>
        </w:rPr>
        <w:t>задати</w:t>
      </w:r>
      <w:r>
        <w:rPr>
          <w:color w:val="221F1F"/>
          <w:spacing w:val="44"/>
          <w:w w:val="110"/>
        </w:rPr>
        <w:t xml:space="preserve"> </w:t>
      </w:r>
      <w:r>
        <w:rPr>
          <w:color w:val="221F1F"/>
          <w:w w:val="110"/>
        </w:rPr>
        <w:t>наступні</w:t>
      </w:r>
      <w:r>
        <w:rPr>
          <w:color w:val="221F1F"/>
          <w:spacing w:val="-74"/>
          <w:w w:val="110"/>
        </w:rPr>
        <w:t xml:space="preserve"> </w:t>
      </w:r>
      <w:r>
        <w:rPr>
          <w:color w:val="221F1F"/>
          <w:w w:val="110"/>
        </w:rPr>
        <w:t>запитання:</w:t>
      </w:r>
    </w:p>
    <w:p w:rsidR="00DD3536" w:rsidRDefault="00DD3536" w:rsidP="00DD3536">
      <w:pPr>
        <w:pStyle w:val="a5"/>
        <w:numPr>
          <w:ilvl w:val="1"/>
          <w:numId w:val="2"/>
        </w:numPr>
        <w:tabs>
          <w:tab w:val="left" w:pos="1427"/>
        </w:tabs>
        <w:spacing w:before="76"/>
        <w:ind w:right="410"/>
        <w:rPr>
          <w:sz w:val="28"/>
        </w:rPr>
      </w:pPr>
      <w:r>
        <w:rPr>
          <w:color w:val="221F1F"/>
          <w:w w:val="110"/>
          <w:sz w:val="28"/>
        </w:rPr>
        <w:t>«Я</w:t>
      </w:r>
      <w:r>
        <w:rPr>
          <w:color w:val="221F1F"/>
          <w:spacing w:val="2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2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розумію</w:t>
      </w:r>
      <w:r>
        <w:rPr>
          <w:color w:val="221F1F"/>
          <w:spacing w:val="2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для</w:t>
      </w:r>
      <w:r>
        <w:rPr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чого</w:t>
      </w:r>
      <w:r>
        <w:rPr>
          <w:color w:val="221F1F"/>
          <w:spacing w:val="2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ти</w:t>
      </w:r>
      <w:r>
        <w:rPr>
          <w:color w:val="221F1F"/>
          <w:spacing w:val="2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</w:t>
      </w:r>
      <w:r>
        <w:rPr>
          <w:color w:val="221F1F"/>
          <w:spacing w:val="2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сказав/сказала</w:t>
      </w:r>
      <w:r>
        <w:rPr>
          <w:color w:val="221F1F"/>
          <w:spacing w:val="2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(зробив/зробила</w:t>
      </w:r>
      <w:r>
        <w:rPr>
          <w:color w:val="221F1F"/>
          <w:spacing w:val="3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2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т.д.)?»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Якщо кривднику спокійно ставити це запитання, то він/вона може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розгубиться і припинить свої напади. Як правило, кривдник або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кривдниця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зможе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чітко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відповісти,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для чого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він/вона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 робить.</w:t>
      </w:r>
    </w:p>
    <w:p w:rsidR="00DD3536" w:rsidRDefault="00DD3536" w:rsidP="00DD3536">
      <w:pPr>
        <w:pStyle w:val="a5"/>
        <w:numPr>
          <w:ilvl w:val="1"/>
          <w:numId w:val="2"/>
        </w:numPr>
        <w:tabs>
          <w:tab w:val="left" w:pos="1427"/>
        </w:tabs>
        <w:spacing w:before="4" w:line="322" w:lineRule="exact"/>
        <w:rPr>
          <w:sz w:val="28"/>
        </w:rPr>
      </w:pPr>
      <w:r>
        <w:rPr>
          <w:color w:val="221F1F"/>
          <w:w w:val="105"/>
          <w:sz w:val="28"/>
        </w:rPr>
        <w:t>«Чому</w:t>
      </w:r>
      <w:r>
        <w:rPr>
          <w:color w:val="221F1F"/>
          <w:spacing w:val="4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ти</w:t>
      </w:r>
      <w:r>
        <w:rPr>
          <w:color w:val="221F1F"/>
          <w:spacing w:val="4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це</w:t>
      </w:r>
      <w:r>
        <w:rPr>
          <w:color w:val="221F1F"/>
          <w:spacing w:val="3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визначив/визначила?»</w:t>
      </w:r>
    </w:p>
    <w:p w:rsidR="00DD3536" w:rsidRDefault="00DD3536" w:rsidP="00DD3536">
      <w:pPr>
        <w:pStyle w:val="a3"/>
        <w:ind w:left="1426"/>
      </w:pPr>
      <w:r>
        <w:rPr>
          <w:color w:val="221F1F"/>
          <w:w w:val="110"/>
        </w:rPr>
        <w:t>Якщо, наприклад, дитину називають «недотепою», то поставити таке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запитання: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«Чому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ти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визначив/визначила,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що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я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не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вмію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цього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робити?»</w:t>
      </w:r>
    </w:p>
    <w:p w:rsidR="00DD3536" w:rsidRDefault="00DD3536" w:rsidP="00DD3536">
      <w:pPr>
        <w:pStyle w:val="a5"/>
        <w:numPr>
          <w:ilvl w:val="1"/>
          <w:numId w:val="2"/>
        </w:numPr>
        <w:tabs>
          <w:tab w:val="left" w:pos="1427"/>
        </w:tabs>
        <w:spacing w:line="320" w:lineRule="exact"/>
        <w:rPr>
          <w:sz w:val="28"/>
        </w:rPr>
      </w:pPr>
      <w:r>
        <w:rPr>
          <w:color w:val="221F1F"/>
          <w:w w:val="105"/>
          <w:sz w:val="28"/>
        </w:rPr>
        <w:t>«Що</w:t>
      </w:r>
      <w:r>
        <w:rPr>
          <w:color w:val="221F1F"/>
          <w:spacing w:val="4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тобі</w:t>
      </w:r>
      <w:r>
        <w:rPr>
          <w:color w:val="221F1F"/>
          <w:spacing w:val="1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заважає?»</w:t>
      </w:r>
    </w:p>
    <w:p w:rsidR="00DD3536" w:rsidRDefault="00DD3536" w:rsidP="00DD3536">
      <w:pPr>
        <w:pStyle w:val="a3"/>
        <w:ind w:left="1426" w:right="1435"/>
      </w:pPr>
      <w:r>
        <w:rPr>
          <w:color w:val="221F1F"/>
          <w:w w:val="110"/>
        </w:rPr>
        <w:t>Наприклад, «Що тобі заважає відійти та зайнятися своїми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справами?»,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«Що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тобі</w:t>
      </w:r>
      <w:r>
        <w:rPr>
          <w:color w:val="221F1F"/>
          <w:spacing w:val="-9"/>
          <w:w w:val="110"/>
        </w:rPr>
        <w:t xml:space="preserve"> </w:t>
      </w:r>
      <w:r>
        <w:rPr>
          <w:color w:val="221F1F"/>
          <w:w w:val="110"/>
        </w:rPr>
        <w:t>заважає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вчитися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так</w:t>
      </w:r>
      <w:r>
        <w:rPr>
          <w:color w:val="221F1F"/>
          <w:spacing w:val="-10"/>
          <w:w w:val="110"/>
        </w:rPr>
        <w:t xml:space="preserve"> </w:t>
      </w:r>
      <w:r>
        <w:rPr>
          <w:color w:val="221F1F"/>
          <w:w w:val="110"/>
        </w:rPr>
        <w:t>само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гарно,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як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і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я?»,</w:t>
      </w:r>
    </w:p>
    <w:p w:rsidR="00DD3536" w:rsidRDefault="00DD3536" w:rsidP="00DD3536">
      <w:pPr>
        <w:widowControl/>
        <w:autoSpaceDE/>
        <w:autoSpaceDN/>
        <w:sectPr w:rsidR="00DD3536">
          <w:pgSz w:w="11910" w:h="16840"/>
          <w:pgMar w:top="940" w:right="440" w:bottom="280" w:left="220" w:header="708" w:footer="708" w:gutter="0"/>
          <w:cols w:space="720"/>
        </w:sectPr>
      </w:pPr>
    </w:p>
    <w:p w:rsidR="00DD3536" w:rsidRDefault="00DD3536" w:rsidP="00DD3536">
      <w:pPr>
        <w:pStyle w:val="a3"/>
        <w:spacing w:before="57"/>
        <w:ind w:left="1426" w:right="726"/>
      </w:pPr>
      <w:r>
        <w:rPr>
          <w:color w:val="221F1F"/>
          <w:w w:val="110"/>
        </w:rPr>
        <w:lastRenderedPageBreak/>
        <w:t>«Що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тобі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заважає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звернутися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до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мене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за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допомогою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замість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того,</w:t>
      </w:r>
      <w:r>
        <w:rPr>
          <w:color w:val="221F1F"/>
          <w:spacing w:val="-74"/>
          <w:w w:val="110"/>
        </w:rPr>
        <w:t xml:space="preserve"> </w:t>
      </w:r>
      <w:r>
        <w:rPr>
          <w:color w:val="221F1F"/>
          <w:w w:val="110"/>
        </w:rPr>
        <w:t>щоб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заздрити?»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тощо.</w:t>
      </w:r>
    </w:p>
    <w:p w:rsidR="00DD3536" w:rsidRDefault="00DD3536" w:rsidP="00DD3536">
      <w:pPr>
        <w:pStyle w:val="1"/>
        <w:spacing w:before="86"/>
      </w:pPr>
      <w:r>
        <w:rPr>
          <w:color w:val="221F1F"/>
          <w:w w:val="110"/>
        </w:rPr>
        <w:t>Як</w:t>
      </w:r>
      <w:r>
        <w:rPr>
          <w:color w:val="221F1F"/>
          <w:spacing w:val="44"/>
          <w:w w:val="110"/>
        </w:rPr>
        <w:t xml:space="preserve"> </w:t>
      </w:r>
      <w:r>
        <w:rPr>
          <w:color w:val="221F1F"/>
          <w:w w:val="110"/>
        </w:rPr>
        <w:t>розпізнати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w w:val="110"/>
        </w:rPr>
        <w:t>дитину,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яка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стала</w:t>
      </w:r>
      <w:r>
        <w:rPr>
          <w:color w:val="221F1F"/>
          <w:spacing w:val="45"/>
          <w:w w:val="110"/>
        </w:rPr>
        <w:t xml:space="preserve"> </w:t>
      </w:r>
      <w:r>
        <w:rPr>
          <w:color w:val="221F1F"/>
          <w:w w:val="110"/>
        </w:rPr>
        <w:t>жертвою</w:t>
      </w:r>
      <w:r>
        <w:rPr>
          <w:color w:val="221F1F"/>
          <w:spacing w:val="62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w w:val="110"/>
        </w:rPr>
        <w:t>?</w:t>
      </w:r>
    </w:p>
    <w:p w:rsidR="00DD3536" w:rsidRDefault="00DD3536" w:rsidP="00DD3536">
      <w:pPr>
        <w:pStyle w:val="a3"/>
        <w:spacing w:before="163" w:line="242" w:lineRule="auto"/>
        <w:ind w:left="462" w:right="401"/>
      </w:pPr>
      <w:r>
        <w:rPr>
          <w:color w:val="221F1F"/>
          <w:w w:val="110"/>
        </w:rPr>
        <w:t>Дитина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навряд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чи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розповість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вам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про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те,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що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її</w:t>
      </w:r>
      <w:r>
        <w:rPr>
          <w:color w:val="221F1F"/>
          <w:spacing w:val="6"/>
          <w:w w:val="110"/>
        </w:rPr>
        <w:t xml:space="preserve"> </w:t>
      </w:r>
      <w:proofErr w:type="spellStart"/>
      <w:r>
        <w:rPr>
          <w:color w:val="221F1F"/>
          <w:w w:val="110"/>
        </w:rPr>
        <w:t>булять</w:t>
      </w:r>
      <w:proofErr w:type="spellEnd"/>
      <w:r>
        <w:rPr>
          <w:color w:val="221F1F"/>
          <w:w w:val="110"/>
        </w:rPr>
        <w:t>.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Тому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уважно</w:t>
      </w:r>
      <w:r>
        <w:rPr>
          <w:color w:val="221F1F"/>
          <w:spacing w:val="-74"/>
          <w:w w:val="110"/>
        </w:rPr>
        <w:t xml:space="preserve"> </w:t>
      </w:r>
      <w:r>
        <w:rPr>
          <w:color w:val="221F1F"/>
          <w:w w:val="110"/>
        </w:rPr>
        <w:t>придивіться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до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її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поведінки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та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можливих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зовнішніх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ознак</w:t>
      </w:r>
      <w:r>
        <w:rPr>
          <w:color w:val="221F1F"/>
          <w:spacing w:val="8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w w:val="110"/>
        </w:rPr>
        <w:t>: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spacing w:before="73" w:line="322" w:lineRule="exact"/>
        <w:rPr>
          <w:sz w:val="28"/>
        </w:rPr>
      </w:pPr>
      <w:r>
        <w:rPr>
          <w:color w:val="221F1F"/>
          <w:w w:val="110"/>
          <w:sz w:val="28"/>
        </w:rPr>
        <w:t>образливі</w:t>
      </w:r>
      <w:r>
        <w:rPr>
          <w:color w:val="221F1F"/>
          <w:spacing w:val="3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3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принизливі</w:t>
      </w:r>
      <w:r>
        <w:rPr>
          <w:color w:val="221F1F"/>
          <w:spacing w:val="3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відео</w:t>
      </w:r>
      <w:r>
        <w:rPr>
          <w:color w:val="221F1F"/>
          <w:spacing w:val="3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3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соціальних</w:t>
      </w:r>
      <w:r>
        <w:rPr>
          <w:color w:val="221F1F"/>
          <w:spacing w:val="3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мережах</w:t>
      </w:r>
      <w:r>
        <w:rPr>
          <w:color w:val="221F1F"/>
          <w:spacing w:val="3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</w:t>
      </w:r>
      <w:proofErr w:type="spellStart"/>
      <w:r>
        <w:rPr>
          <w:color w:val="221F1F"/>
          <w:w w:val="110"/>
          <w:sz w:val="28"/>
        </w:rPr>
        <w:t>кібербулінг</w:t>
      </w:r>
      <w:proofErr w:type="spellEnd"/>
      <w:r>
        <w:rPr>
          <w:color w:val="221F1F"/>
          <w:w w:val="110"/>
          <w:sz w:val="28"/>
        </w:rPr>
        <w:t>)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05"/>
          <w:sz w:val="28"/>
        </w:rPr>
        <w:t>поламані</w:t>
      </w:r>
      <w:r>
        <w:rPr>
          <w:color w:val="221F1F"/>
          <w:spacing w:val="3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іграшки</w:t>
      </w:r>
      <w:r>
        <w:rPr>
          <w:color w:val="221F1F"/>
          <w:spacing w:val="3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і</w:t>
      </w:r>
      <w:r>
        <w:rPr>
          <w:color w:val="221F1F"/>
          <w:spacing w:val="3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особисті</w:t>
      </w:r>
      <w:r>
        <w:rPr>
          <w:color w:val="221F1F"/>
          <w:spacing w:val="1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речі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05"/>
          <w:sz w:val="28"/>
        </w:rPr>
        <w:t>брудний</w:t>
      </w:r>
      <w:r>
        <w:rPr>
          <w:color w:val="221F1F"/>
          <w:spacing w:val="4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або</w:t>
      </w:r>
      <w:r>
        <w:rPr>
          <w:color w:val="221F1F"/>
          <w:spacing w:val="3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розірваний</w:t>
      </w:r>
      <w:r>
        <w:rPr>
          <w:color w:val="221F1F"/>
          <w:spacing w:val="2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одяг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rPr>
          <w:sz w:val="28"/>
        </w:rPr>
      </w:pPr>
      <w:r>
        <w:rPr>
          <w:color w:val="221F1F"/>
          <w:w w:val="105"/>
          <w:sz w:val="28"/>
        </w:rPr>
        <w:t>розірвані</w:t>
      </w:r>
      <w:r>
        <w:rPr>
          <w:color w:val="221F1F"/>
          <w:spacing w:val="3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зошити</w:t>
      </w:r>
      <w:r>
        <w:rPr>
          <w:color w:val="221F1F"/>
          <w:spacing w:val="4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та</w:t>
      </w:r>
      <w:r>
        <w:rPr>
          <w:color w:val="221F1F"/>
          <w:spacing w:val="3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підручники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10"/>
          <w:sz w:val="28"/>
        </w:rPr>
        <w:t>жувальна</w:t>
      </w:r>
      <w:r>
        <w:rPr>
          <w:color w:val="221F1F"/>
          <w:spacing w:val="3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гумка</w:t>
      </w:r>
      <w:r>
        <w:rPr>
          <w:color w:val="221F1F"/>
          <w:spacing w:val="3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волоссі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10"/>
          <w:sz w:val="28"/>
        </w:rPr>
        <w:t>забруднений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крейдою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одяг</w:t>
      </w:r>
    </w:p>
    <w:p w:rsidR="00DD3536" w:rsidRDefault="00DD3536" w:rsidP="00DD3536">
      <w:pPr>
        <w:pStyle w:val="a5"/>
        <w:numPr>
          <w:ilvl w:val="0"/>
          <w:numId w:val="1"/>
        </w:numPr>
        <w:tabs>
          <w:tab w:val="left" w:pos="1370"/>
        </w:tabs>
        <w:rPr>
          <w:sz w:val="28"/>
        </w:rPr>
      </w:pPr>
      <w:r>
        <w:rPr>
          <w:color w:val="221F1F"/>
          <w:w w:val="110"/>
          <w:sz w:val="28"/>
        </w:rPr>
        <w:t>інші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ознаки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фізичних</w:t>
      </w:r>
      <w:r>
        <w:rPr>
          <w:color w:val="221F1F"/>
          <w:spacing w:val="-1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знущань.</w:t>
      </w:r>
    </w:p>
    <w:p w:rsidR="009773A9" w:rsidRDefault="009773A9"/>
    <w:sectPr w:rsidR="009773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963"/>
    <w:multiLevelType w:val="hybridMultilevel"/>
    <w:tmpl w:val="4008C27A"/>
    <w:lvl w:ilvl="0" w:tplc="7BBC445A">
      <w:start w:val="1"/>
      <w:numFmt w:val="decimal"/>
      <w:lvlText w:val="%1."/>
      <w:lvlJc w:val="left"/>
      <w:pPr>
        <w:ind w:left="942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EC23F16">
      <w:start w:val="1"/>
      <w:numFmt w:val="decimal"/>
      <w:lvlText w:val="%2."/>
      <w:lvlJc w:val="left"/>
      <w:pPr>
        <w:ind w:left="1426" w:hanging="399"/>
      </w:pPr>
      <w:rPr>
        <w:rFonts w:ascii="Calibri" w:eastAsia="Calibri" w:hAnsi="Calibri" w:cs="Calibri" w:hint="default"/>
        <w:color w:val="221F1F"/>
        <w:spacing w:val="0"/>
        <w:w w:val="82"/>
        <w:sz w:val="20"/>
        <w:szCs w:val="20"/>
        <w:lang w:val="uk-UA" w:eastAsia="en-US" w:bidi="ar-SA"/>
      </w:rPr>
    </w:lvl>
    <w:lvl w:ilvl="2" w:tplc="B3428C70">
      <w:numFmt w:val="bullet"/>
      <w:lvlText w:val="•"/>
      <w:lvlJc w:val="left"/>
      <w:pPr>
        <w:ind w:left="2512" w:hanging="399"/>
      </w:pPr>
      <w:rPr>
        <w:lang w:val="uk-UA" w:eastAsia="en-US" w:bidi="ar-SA"/>
      </w:rPr>
    </w:lvl>
    <w:lvl w:ilvl="3" w:tplc="4D10B4B6">
      <w:numFmt w:val="bullet"/>
      <w:lvlText w:val="•"/>
      <w:lvlJc w:val="left"/>
      <w:pPr>
        <w:ind w:left="3604" w:hanging="399"/>
      </w:pPr>
      <w:rPr>
        <w:lang w:val="uk-UA" w:eastAsia="en-US" w:bidi="ar-SA"/>
      </w:rPr>
    </w:lvl>
    <w:lvl w:ilvl="4" w:tplc="4AC61D66">
      <w:numFmt w:val="bullet"/>
      <w:lvlText w:val="•"/>
      <w:lvlJc w:val="left"/>
      <w:pPr>
        <w:ind w:left="4696" w:hanging="399"/>
      </w:pPr>
      <w:rPr>
        <w:lang w:val="uk-UA" w:eastAsia="en-US" w:bidi="ar-SA"/>
      </w:rPr>
    </w:lvl>
    <w:lvl w:ilvl="5" w:tplc="11EE1F66">
      <w:numFmt w:val="bullet"/>
      <w:lvlText w:val="•"/>
      <w:lvlJc w:val="left"/>
      <w:pPr>
        <w:ind w:left="5788" w:hanging="399"/>
      </w:pPr>
      <w:rPr>
        <w:lang w:val="uk-UA" w:eastAsia="en-US" w:bidi="ar-SA"/>
      </w:rPr>
    </w:lvl>
    <w:lvl w:ilvl="6" w:tplc="17CE956E">
      <w:numFmt w:val="bullet"/>
      <w:lvlText w:val="•"/>
      <w:lvlJc w:val="left"/>
      <w:pPr>
        <w:ind w:left="6880" w:hanging="399"/>
      </w:pPr>
      <w:rPr>
        <w:lang w:val="uk-UA" w:eastAsia="en-US" w:bidi="ar-SA"/>
      </w:rPr>
    </w:lvl>
    <w:lvl w:ilvl="7" w:tplc="4A90EF62">
      <w:numFmt w:val="bullet"/>
      <w:lvlText w:val="•"/>
      <w:lvlJc w:val="left"/>
      <w:pPr>
        <w:ind w:left="7972" w:hanging="399"/>
      </w:pPr>
      <w:rPr>
        <w:lang w:val="uk-UA" w:eastAsia="en-US" w:bidi="ar-SA"/>
      </w:rPr>
    </w:lvl>
    <w:lvl w:ilvl="8" w:tplc="4AFE68D2">
      <w:numFmt w:val="bullet"/>
      <w:lvlText w:val="•"/>
      <w:lvlJc w:val="left"/>
      <w:pPr>
        <w:ind w:left="9064" w:hanging="399"/>
      </w:pPr>
      <w:rPr>
        <w:lang w:val="uk-UA" w:eastAsia="en-US" w:bidi="ar-SA"/>
      </w:rPr>
    </w:lvl>
  </w:abstractNum>
  <w:abstractNum w:abstractNumId="1">
    <w:nsid w:val="439D27F7"/>
    <w:multiLevelType w:val="hybridMultilevel"/>
    <w:tmpl w:val="D0CA7A02"/>
    <w:lvl w:ilvl="0" w:tplc="FB466644">
      <w:numFmt w:val="bullet"/>
      <w:lvlText w:val="-"/>
      <w:lvlJc w:val="left"/>
      <w:pPr>
        <w:ind w:left="1369" w:hanging="284"/>
      </w:pPr>
      <w:rPr>
        <w:rFonts w:ascii="Calibri" w:eastAsia="Calibri" w:hAnsi="Calibri" w:cs="Calibri" w:hint="default"/>
        <w:color w:val="221F1F"/>
        <w:w w:val="146"/>
        <w:sz w:val="20"/>
        <w:szCs w:val="20"/>
        <w:lang w:val="uk-UA" w:eastAsia="en-US" w:bidi="ar-SA"/>
      </w:rPr>
    </w:lvl>
    <w:lvl w:ilvl="1" w:tplc="B05E8270">
      <w:numFmt w:val="bullet"/>
      <w:lvlText w:val="•"/>
      <w:lvlJc w:val="left"/>
      <w:pPr>
        <w:ind w:left="2348" w:hanging="284"/>
      </w:pPr>
      <w:rPr>
        <w:lang w:val="uk-UA" w:eastAsia="en-US" w:bidi="ar-SA"/>
      </w:rPr>
    </w:lvl>
    <w:lvl w:ilvl="2" w:tplc="62A6D340">
      <w:numFmt w:val="bullet"/>
      <w:lvlText w:val="•"/>
      <w:lvlJc w:val="left"/>
      <w:pPr>
        <w:ind w:left="3337" w:hanging="284"/>
      </w:pPr>
      <w:rPr>
        <w:lang w:val="uk-UA" w:eastAsia="en-US" w:bidi="ar-SA"/>
      </w:rPr>
    </w:lvl>
    <w:lvl w:ilvl="3" w:tplc="D01A1D72">
      <w:numFmt w:val="bullet"/>
      <w:lvlText w:val="•"/>
      <w:lvlJc w:val="left"/>
      <w:pPr>
        <w:ind w:left="4326" w:hanging="284"/>
      </w:pPr>
      <w:rPr>
        <w:lang w:val="uk-UA" w:eastAsia="en-US" w:bidi="ar-SA"/>
      </w:rPr>
    </w:lvl>
    <w:lvl w:ilvl="4" w:tplc="1E4A496C">
      <w:numFmt w:val="bullet"/>
      <w:lvlText w:val="•"/>
      <w:lvlJc w:val="left"/>
      <w:pPr>
        <w:ind w:left="5315" w:hanging="284"/>
      </w:pPr>
      <w:rPr>
        <w:lang w:val="uk-UA" w:eastAsia="en-US" w:bidi="ar-SA"/>
      </w:rPr>
    </w:lvl>
    <w:lvl w:ilvl="5" w:tplc="4CDC00B8">
      <w:numFmt w:val="bullet"/>
      <w:lvlText w:val="•"/>
      <w:lvlJc w:val="left"/>
      <w:pPr>
        <w:ind w:left="6304" w:hanging="284"/>
      </w:pPr>
      <w:rPr>
        <w:lang w:val="uk-UA" w:eastAsia="en-US" w:bidi="ar-SA"/>
      </w:rPr>
    </w:lvl>
    <w:lvl w:ilvl="6" w:tplc="E4368F84">
      <w:numFmt w:val="bullet"/>
      <w:lvlText w:val="•"/>
      <w:lvlJc w:val="left"/>
      <w:pPr>
        <w:ind w:left="7293" w:hanging="284"/>
      </w:pPr>
      <w:rPr>
        <w:lang w:val="uk-UA" w:eastAsia="en-US" w:bidi="ar-SA"/>
      </w:rPr>
    </w:lvl>
    <w:lvl w:ilvl="7" w:tplc="2466A666">
      <w:numFmt w:val="bullet"/>
      <w:lvlText w:val="•"/>
      <w:lvlJc w:val="left"/>
      <w:pPr>
        <w:ind w:left="8282" w:hanging="284"/>
      </w:pPr>
      <w:rPr>
        <w:lang w:val="uk-UA" w:eastAsia="en-US" w:bidi="ar-SA"/>
      </w:rPr>
    </w:lvl>
    <w:lvl w:ilvl="8" w:tplc="152C94C6">
      <w:numFmt w:val="bullet"/>
      <w:lvlText w:val="•"/>
      <w:lvlJc w:val="left"/>
      <w:pPr>
        <w:ind w:left="9271" w:hanging="284"/>
      </w:pPr>
      <w:rPr>
        <w:lang w:val="uk-UA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83"/>
    <w:rsid w:val="00092F83"/>
    <w:rsid w:val="0045720B"/>
    <w:rsid w:val="009773A9"/>
    <w:rsid w:val="00D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35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D3536"/>
    <w:pPr>
      <w:ind w:left="9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353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DD3536"/>
    <w:pPr>
      <w:ind w:left="136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D353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D3536"/>
    <w:pPr>
      <w:ind w:left="1369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35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D3536"/>
    <w:pPr>
      <w:ind w:left="9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353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DD3536"/>
    <w:pPr>
      <w:ind w:left="136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D353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D3536"/>
    <w:pPr>
      <w:ind w:left="1369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70F52-C01F-408D-913D-51415415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Schcool</dc:creator>
  <cp:keywords/>
  <dc:description/>
  <cp:lastModifiedBy>Пользователь Windows</cp:lastModifiedBy>
  <cp:revision>5</cp:revision>
  <dcterms:created xsi:type="dcterms:W3CDTF">2023-04-25T07:34:00Z</dcterms:created>
  <dcterms:modified xsi:type="dcterms:W3CDTF">2023-04-25T08:45:00Z</dcterms:modified>
</cp:coreProperties>
</file>